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09" w:rsidRDefault="00CB0909" w:rsidP="00CB0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Conseil d’arrondissement du 6 novembre 2018 </w:t>
      </w:r>
    </w:p>
    <w:p w:rsidR="00CB0909" w:rsidRDefault="00CB0909" w:rsidP="00CB090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Vœu relatif au renforcement des moyens dans les quartiers populaires du 20</w:t>
      </w:r>
      <w:r>
        <w:rPr>
          <w:b/>
          <w:bCs/>
          <w:sz w:val="28"/>
          <w:szCs w:val="28"/>
          <w:vertAlign w:val="superscript"/>
        </w:rPr>
        <w:t>ème</w:t>
      </w:r>
      <w:r w:rsidR="00F95866">
        <w:rPr>
          <w:b/>
          <w:bCs/>
          <w:sz w:val="28"/>
          <w:szCs w:val="28"/>
        </w:rPr>
        <w:t xml:space="preserve"> su</w:t>
      </w:r>
      <w:r>
        <w:rPr>
          <w:b/>
          <w:bCs/>
          <w:sz w:val="28"/>
          <w:szCs w:val="28"/>
        </w:rPr>
        <w:t>r proposition de Charlotte Laurent et les élus du groupe Communiste-front de gauche</w:t>
      </w:r>
    </w:p>
    <w:p w:rsidR="00210640" w:rsidRDefault="00210640" w:rsidP="0040211B">
      <w:pPr>
        <w:jc w:val="both"/>
      </w:pPr>
      <w:r>
        <w:t>Considérant que Paris intra-muros compte 16 bandes pour 16 quartiers et 300 adolescents qui s'affrontent notamment d</w:t>
      </w:r>
      <w:r w:rsidR="00D93661">
        <w:t>ans le nord-est de la capitale ;</w:t>
      </w:r>
    </w:p>
    <w:p w:rsidR="00210640" w:rsidRDefault="00DC307E" w:rsidP="0040211B">
      <w:pPr>
        <w:jc w:val="both"/>
      </w:pPr>
      <w:r>
        <w:t>Considérant</w:t>
      </w:r>
      <w:r w:rsidR="00210640">
        <w:t xml:space="preserve"> qu’en deux ans, huit jeunes hommes ont été tués à Paris dans des violences entre bandes rivales et qu’en 2017, une quarantaine de rixes ont eu lieu à Paris qui ont fait trois m</w:t>
      </w:r>
      <w:r w:rsidR="00D93661">
        <w:t>orts et une centaine de blessés ;</w:t>
      </w:r>
    </w:p>
    <w:p w:rsidR="00210640" w:rsidRPr="00210640" w:rsidRDefault="00F1442A" w:rsidP="0040211B">
      <w:pPr>
        <w:jc w:val="both"/>
      </w:pPr>
      <w:r>
        <w:t>Considérant qu’à</w:t>
      </w:r>
      <w:r w:rsidR="00210640">
        <w:t xml:space="preserve"> Paris et en petite couronne, les violences liées aux rixes ont baissé de 19 % </w:t>
      </w:r>
      <w:r w:rsidR="00D93661">
        <w:t>entre 2016 et 2017 ;</w:t>
      </w:r>
    </w:p>
    <w:p w:rsidR="00210640" w:rsidRPr="00210640" w:rsidRDefault="00210640" w:rsidP="0040211B">
      <w:pPr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210640">
        <w:t>Considérant que la Ville de Paris et sa ma</w:t>
      </w:r>
      <w:r w:rsidR="0040211B">
        <w:t>ire Anne Hidalgo</w:t>
      </w:r>
      <w:r w:rsidRPr="00210640">
        <w:t xml:space="preserve"> ont </w:t>
      </w:r>
      <w:r w:rsidRPr="00210640">
        <w:rPr>
          <w:rFonts w:eastAsia="Times New Roman" w:cs="Times New Roman"/>
          <w:bCs/>
          <w:sz w:val="24"/>
          <w:szCs w:val="24"/>
          <w:lang w:eastAsia="fr-FR"/>
        </w:rPr>
        <w:t>lancé des Etats généraux de prévention des rixes avec la police, la justice et le rectorat</w:t>
      </w:r>
      <w:r w:rsidR="00CB0909">
        <w:rPr>
          <w:rFonts w:eastAsia="Times New Roman" w:cs="Times New Roman"/>
          <w:bCs/>
          <w:sz w:val="24"/>
          <w:szCs w:val="24"/>
          <w:lang w:eastAsia="fr-FR"/>
        </w:rPr>
        <w:t xml:space="preserve"> qui </w:t>
      </w:r>
      <w:r w:rsidR="00D93661">
        <w:rPr>
          <w:rFonts w:eastAsia="Times New Roman" w:cs="Times New Roman"/>
          <w:bCs/>
          <w:sz w:val="24"/>
          <w:szCs w:val="24"/>
          <w:lang w:eastAsia="fr-FR"/>
        </w:rPr>
        <w:t>se sont tenus le 3 octobre 2018 ;</w:t>
      </w:r>
    </w:p>
    <w:p w:rsidR="00210640" w:rsidRDefault="00210640" w:rsidP="0040211B">
      <w:pPr>
        <w:jc w:val="both"/>
        <w:rPr>
          <w:color w:val="000000"/>
        </w:rPr>
      </w:pPr>
      <w:r>
        <w:t xml:space="preserve">Considérant la mort </w:t>
      </w:r>
      <w:r w:rsidR="00CB0909">
        <w:t>dramatique</w:t>
      </w:r>
      <w:r w:rsidR="00CB0909">
        <w:rPr>
          <w:color w:val="000000"/>
        </w:rPr>
        <w:t xml:space="preserve"> </w:t>
      </w:r>
      <w:r>
        <w:t xml:space="preserve">d’un </w:t>
      </w:r>
      <w:r>
        <w:rPr>
          <w:color w:val="000000"/>
        </w:rPr>
        <w:t xml:space="preserve"> adolescent </w:t>
      </w:r>
      <w:r w:rsidR="00CB0909">
        <w:rPr>
          <w:color w:val="000000"/>
        </w:rPr>
        <w:t xml:space="preserve"> </w:t>
      </w:r>
      <w:r>
        <w:rPr>
          <w:color w:val="000000"/>
        </w:rPr>
        <w:t xml:space="preserve">qui allait sur ses 18 ans </w:t>
      </w:r>
      <w:r w:rsidR="00CB0909">
        <w:rPr>
          <w:color w:val="000000"/>
        </w:rPr>
        <w:t xml:space="preserve">lors </w:t>
      </w:r>
      <w:r w:rsidR="00021FEE">
        <w:rPr>
          <w:color w:val="000000"/>
        </w:rPr>
        <w:t>d’une</w:t>
      </w:r>
      <w:r>
        <w:rPr>
          <w:color w:val="000000"/>
        </w:rPr>
        <w:t xml:space="preserve"> rixe entre les quartiers de Place des Fêtes (XIXe) et des Fougères (XXe) </w:t>
      </w:r>
      <w:r w:rsidR="00CB0909">
        <w:rPr>
          <w:color w:val="000000"/>
        </w:rPr>
        <w:t xml:space="preserve"> </w:t>
      </w:r>
      <w:r w:rsidR="00CB0909">
        <w:t xml:space="preserve">dans la nuit du </w:t>
      </w:r>
      <w:r w:rsidR="00D93661">
        <w:t>mardi 23 au mercredi 24 octobre ;</w:t>
      </w:r>
    </w:p>
    <w:p w:rsidR="00210640" w:rsidRDefault="00210640" w:rsidP="0040211B">
      <w:pPr>
        <w:jc w:val="both"/>
      </w:pPr>
      <w:r>
        <w:rPr>
          <w:color w:val="000000"/>
        </w:rPr>
        <w:t>Considèrent que ce drame s’est produit dans le quartier Mortier – Le Vau, particu</w:t>
      </w:r>
      <w:r w:rsidR="00CB0909">
        <w:rPr>
          <w:color w:val="000000"/>
        </w:rPr>
        <w:t xml:space="preserve">lièrement touché par un manque </w:t>
      </w:r>
      <w:r w:rsidR="0040211B">
        <w:rPr>
          <w:color w:val="000000"/>
        </w:rPr>
        <w:t>d</w:t>
      </w:r>
      <w:r w:rsidR="00CB0909">
        <w:rPr>
          <w:color w:val="000000"/>
        </w:rPr>
        <w:t>e services publics</w:t>
      </w:r>
      <w:r w:rsidR="0040211B">
        <w:rPr>
          <w:color w:val="000000"/>
        </w:rPr>
        <w:t>, d’</w:t>
      </w:r>
      <w:r>
        <w:rPr>
          <w:color w:val="000000"/>
        </w:rPr>
        <w:t>équipements et de commerces</w:t>
      </w:r>
      <w:r w:rsidR="00D93661">
        <w:rPr>
          <w:color w:val="000000"/>
        </w:rPr>
        <w:t> ;</w:t>
      </w:r>
    </w:p>
    <w:p w:rsidR="00210640" w:rsidRDefault="00210640" w:rsidP="0040211B">
      <w:pPr>
        <w:jc w:val="both"/>
        <w:rPr>
          <w:color w:val="000000"/>
        </w:rPr>
      </w:pPr>
      <w:r>
        <w:t>Considérant que l</w:t>
      </w:r>
      <w:r>
        <w:rPr>
          <w:color w:val="000000"/>
        </w:rPr>
        <w:t>es réponses à donner sont structurel</w:t>
      </w:r>
      <w:r w:rsidR="00086CB9">
        <w:rPr>
          <w:color w:val="000000"/>
        </w:rPr>
        <w:t>les, et qu’il faut en priorité</w:t>
      </w:r>
      <w:r>
        <w:rPr>
          <w:color w:val="000000"/>
        </w:rPr>
        <w:t xml:space="preserve"> lutte</w:t>
      </w:r>
      <w:r w:rsidR="0040211B">
        <w:rPr>
          <w:color w:val="000000"/>
        </w:rPr>
        <w:t>r</w:t>
      </w:r>
      <w:r>
        <w:rPr>
          <w:color w:val="000000"/>
        </w:rPr>
        <w:t xml:space="preserve"> contre le chômage, les inégalités sociales,</w:t>
      </w:r>
      <w:r>
        <w:rPr>
          <w:color w:val="C82613"/>
        </w:rPr>
        <w:t xml:space="preserve"> </w:t>
      </w:r>
      <w:r w:rsidR="00F85E99" w:rsidRPr="00F85E99">
        <w:t xml:space="preserve">la ségrégation spatiale </w:t>
      </w:r>
      <w:r>
        <w:t xml:space="preserve">et les logiques discriminatoires ; </w:t>
      </w:r>
      <w:r>
        <w:rPr>
          <w:color w:val="000000"/>
        </w:rPr>
        <w:t xml:space="preserve">à contrario des logiques </w:t>
      </w:r>
      <w:r w:rsidR="00CB0909">
        <w:rPr>
          <w:color w:val="000000"/>
        </w:rPr>
        <w:t xml:space="preserve">uniquement répressives </w:t>
      </w:r>
      <w:r w:rsidR="00D93661">
        <w:rPr>
          <w:color w:val="000000"/>
        </w:rPr>
        <w:t>du gouvernement ;</w:t>
      </w:r>
    </w:p>
    <w:p w:rsidR="00210640" w:rsidRPr="00F85E99" w:rsidRDefault="00210640" w:rsidP="0040211B">
      <w:pPr>
        <w:jc w:val="both"/>
        <w:rPr>
          <w:color w:val="FF0000"/>
        </w:rPr>
      </w:pPr>
      <w:r>
        <w:t xml:space="preserve">Considérant </w:t>
      </w:r>
      <w:r w:rsidR="0040211B">
        <w:t xml:space="preserve">que </w:t>
      </w:r>
      <w:r>
        <w:t>les</w:t>
      </w:r>
      <w:r w:rsidR="0040211B">
        <w:t xml:space="preserve"> solutions à apporter passent donc par </w:t>
      </w:r>
      <w:r w:rsidR="0040211B" w:rsidRPr="00E27DF0">
        <w:t>la présence renforcé</w:t>
      </w:r>
      <w:r w:rsidR="00AD4B6E" w:rsidRPr="00E27DF0">
        <w:t xml:space="preserve">e de services </w:t>
      </w:r>
      <w:r w:rsidR="00F1442A">
        <w:t>public  de prévention, de police et de justice mais également des services d’intérêt collectif sociaux</w:t>
      </w:r>
      <w:r w:rsidR="00AD4B6E" w:rsidRPr="00E27DF0">
        <w:t xml:space="preserve">, </w:t>
      </w:r>
      <w:r w:rsidR="00323783" w:rsidRPr="00E27DF0">
        <w:t>culturel, éducatif, sportifs ou de loisirs</w:t>
      </w:r>
      <w:r w:rsidR="00F1442A">
        <w:t>,</w:t>
      </w:r>
      <w:r w:rsidR="00323783" w:rsidRPr="00E27DF0">
        <w:t xml:space="preserve"> </w:t>
      </w:r>
      <w:r w:rsidR="00AD4B6E" w:rsidRPr="00E27DF0">
        <w:t xml:space="preserve">de manière à répondre aux déséquilibres </w:t>
      </w:r>
      <w:r w:rsidR="00323783" w:rsidRPr="00E27DF0">
        <w:t>des territoires</w:t>
      </w:r>
      <w:r w:rsidR="00D93661">
        <w:t> ;</w:t>
      </w:r>
    </w:p>
    <w:p w:rsidR="00A10C0C" w:rsidRDefault="00A10C0C" w:rsidP="0040211B">
      <w:pPr>
        <w:jc w:val="both"/>
      </w:pPr>
      <w:r>
        <w:t xml:space="preserve">Considérant la baisse des </w:t>
      </w:r>
      <w:r w:rsidR="00270DAD">
        <w:t>crédits</w:t>
      </w:r>
      <w:r>
        <w:t xml:space="preserve"> politique de la ville et les nombreuses suppressions d’emplois aidés en 2017 qui ont lourdement affecté</w:t>
      </w:r>
      <w:r w:rsidR="0019706E">
        <w:t>s</w:t>
      </w:r>
      <w:r>
        <w:t xml:space="preserve"> les s</w:t>
      </w:r>
      <w:r w:rsidR="00745E16">
        <w:t>tructures associatives du 20</w:t>
      </w:r>
      <w:r w:rsidR="00745E16" w:rsidRPr="00745E16">
        <w:rPr>
          <w:vertAlign w:val="superscript"/>
        </w:rPr>
        <w:t>ème</w:t>
      </w:r>
      <w:r w:rsidR="00745E16">
        <w:t xml:space="preserve"> </w:t>
      </w:r>
      <w:r>
        <w:t>et donc leurs action</w:t>
      </w:r>
      <w:r w:rsidR="00DC307E">
        <w:t>s</w:t>
      </w:r>
      <w:r>
        <w:t xml:space="preserve"> notamment en faveur de la jeunesse</w:t>
      </w:r>
      <w:r w:rsidR="00D93661">
        <w:t> ;</w:t>
      </w:r>
    </w:p>
    <w:p w:rsidR="00F1442A" w:rsidRDefault="00F1442A" w:rsidP="0040211B">
      <w:pPr>
        <w:jc w:val="both"/>
      </w:pPr>
      <w:r>
        <w:t>Considérant que les bibliothèques du 20</w:t>
      </w:r>
      <w:r>
        <w:rPr>
          <w:vertAlign w:val="superscript"/>
        </w:rPr>
        <w:t>ème</w:t>
      </w:r>
      <w:r>
        <w:t xml:space="preserve"> mènent de nombreuses  actions sociales et solidaires et notamment pour l’accompagnement à la scolarité et l’ouverture culturelle à destination des enfants et adole</w:t>
      </w:r>
      <w:r w:rsidR="00D93661">
        <w:t>scents des quartiers populaires ;</w:t>
      </w:r>
    </w:p>
    <w:p w:rsidR="00210640" w:rsidRDefault="00086CB9" w:rsidP="0040211B">
      <w:pPr>
        <w:jc w:val="both"/>
      </w:pPr>
      <w:r>
        <w:t xml:space="preserve">Considérant qu’une </w:t>
      </w:r>
      <w:r w:rsidR="00210640">
        <w:t>parcelle</w:t>
      </w:r>
      <w:r w:rsidR="0040211B">
        <w:t xml:space="preserve"> rue de </w:t>
      </w:r>
      <w:r w:rsidR="00E27DF0">
        <w:t>Noisy-le-Sec</w:t>
      </w:r>
      <w:r w:rsidR="00210640">
        <w:t xml:space="preserve"> </w:t>
      </w:r>
      <w:r w:rsidR="00E27DF0">
        <w:t xml:space="preserve"> </w:t>
      </w:r>
      <w:r w:rsidR="00210640">
        <w:t>a été libéré récemment en lien</w:t>
      </w:r>
      <w:r w:rsidR="00D93661">
        <w:t xml:space="preserve"> avec la fermeture de la crèche ;</w:t>
      </w:r>
    </w:p>
    <w:p w:rsidR="00210640" w:rsidRDefault="00210640" w:rsidP="0040211B">
      <w:pPr>
        <w:jc w:val="both"/>
      </w:pPr>
    </w:p>
    <w:p w:rsidR="00210640" w:rsidRDefault="00210640" w:rsidP="0040211B">
      <w:pPr>
        <w:jc w:val="both"/>
        <w:rPr>
          <w:color w:val="FF0000"/>
        </w:rPr>
      </w:pPr>
    </w:p>
    <w:p w:rsidR="00210640" w:rsidRDefault="00210640" w:rsidP="0040211B">
      <w:pPr>
        <w:jc w:val="both"/>
      </w:pPr>
    </w:p>
    <w:p w:rsidR="00210640" w:rsidRPr="00270DAD" w:rsidRDefault="00D93661" w:rsidP="0040211B">
      <w:pPr>
        <w:jc w:val="both"/>
        <w:rPr>
          <w:b/>
        </w:rPr>
      </w:pPr>
      <w:r>
        <w:rPr>
          <w:b/>
        </w:rPr>
        <w:t>Le C</w:t>
      </w:r>
      <w:r w:rsidR="00210640" w:rsidRPr="00270DAD">
        <w:rPr>
          <w:b/>
        </w:rPr>
        <w:t>onseil du 20</w:t>
      </w:r>
      <w:r w:rsidR="00210640" w:rsidRPr="00270DAD">
        <w:rPr>
          <w:b/>
          <w:vertAlign w:val="superscript"/>
        </w:rPr>
        <w:t>e</w:t>
      </w:r>
      <w:r w:rsidR="00210640" w:rsidRPr="00270DAD">
        <w:rPr>
          <w:b/>
        </w:rPr>
        <w:t xml:space="preserve"> arrondissement émet le vœu :</w:t>
      </w:r>
    </w:p>
    <w:p w:rsidR="0019706E" w:rsidRPr="0019706E" w:rsidRDefault="00210640" w:rsidP="0019706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Qu’une Médiathèque soit créée sur l’emprise libérée rue de Noisy Le sec pour répondre à la demande d’équipement culturel et social</w:t>
      </w:r>
      <w:r w:rsidR="00D93661">
        <w:rPr>
          <w:rFonts w:eastAsia="Times New Roman"/>
        </w:rPr>
        <w:t>,</w:t>
      </w:r>
    </w:p>
    <w:p w:rsidR="00210640" w:rsidRDefault="00210640" w:rsidP="0040211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color w:val="000000"/>
        </w:rPr>
        <w:t>Q</w:t>
      </w:r>
      <w:r w:rsidR="0019706E">
        <w:rPr>
          <w:rFonts w:eastAsia="Times New Roman"/>
          <w:color w:val="000000"/>
        </w:rPr>
        <w:t xml:space="preserve">ue les moyens alloués à l'école, </w:t>
      </w:r>
      <w:r>
        <w:rPr>
          <w:rFonts w:eastAsia="Times New Roman"/>
          <w:color w:val="000000"/>
        </w:rPr>
        <w:t>aux dispositifs</w:t>
      </w:r>
      <w:r w:rsidR="0019706E">
        <w:rPr>
          <w:rFonts w:eastAsia="Times New Roman"/>
          <w:color w:val="000000"/>
        </w:rPr>
        <w:t xml:space="preserve"> péri scolaire et aux dispositifs favorisant la mixité sociale</w:t>
      </w:r>
      <w:r>
        <w:rPr>
          <w:rFonts w:eastAsia="Times New Roman"/>
          <w:color w:val="000000"/>
        </w:rPr>
        <w:t xml:space="preserve"> soient renforcé</w:t>
      </w:r>
      <w:r w:rsidR="0019706E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>s</w:t>
      </w:r>
      <w:r w:rsidR="00D93661">
        <w:rPr>
          <w:rFonts w:eastAsia="Times New Roman"/>
          <w:color w:val="000000"/>
        </w:rPr>
        <w:t>,</w:t>
      </w:r>
    </w:p>
    <w:p w:rsidR="00210640" w:rsidRDefault="00210640" w:rsidP="0040211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color w:val="000000"/>
        </w:rPr>
        <w:t>Que des moyens humains et financiers supplémentaires soient apportés aux structures jeunesses, aux clubs de prévention et aux acteurs de terrain</w:t>
      </w:r>
      <w:r w:rsidR="00D93661">
        <w:rPr>
          <w:rFonts w:eastAsia="Times New Roman"/>
          <w:color w:val="000000"/>
        </w:rPr>
        <w:t>,</w:t>
      </w:r>
    </w:p>
    <w:p w:rsidR="00210640" w:rsidRDefault="00210640" w:rsidP="0040211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Que de nouveaux postes de policiers de proximité soit créés. </w:t>
      </w:r>
    </w:p>
    <w:p w:rsidR="00210640" w:rsidRDefault="00210640" w:rsidP="00270DAD">
      <w:pPr>
        <w:spacing w:after="0" w:line="240" w:lineRule="auto"/>
        <w:ind w:left="720"/>
        <w:jc w:val="both"/>
        <w:rPr>
          <w:rFonts w:eastAsia="Times New Roman"/>
        </w:rPr>
      </w:pPr>
    </w:p>
    <w:p w:rsidR="00210640" w:rsidRDefault="00210640" w:rsidP="0040211B">
      <w:pPr>
        <w:pStyle w:val="Textebrut"/>
        <w:jc w:val="both"/>
      </w:pPr>
    </w:p>
    <w:bookmarkEnd w:id="0"/>
    <w:p w:rsidR="00210640" w:rsidRDefault="00210640" w:rsidP="0040211B">
      <w:pPr>
        <w:jc w:val="both"/>
      </w:pPr>
    </w:p>
    <w:sectPr w:rsidR="00210640" w:rsidSect="00D9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B27"/>
    <w:multiLevelType w:val="hybridMultilevel"/>
    <w:tmpl w:val="CB32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640"/>
    <w:rsid w:val="00021FEE"/>
    <w:rsid w:val="00086CB9"/>
    <w:rsid w:val="0019706E"/>
    <w:rsid w:val="00210640"/>
    <w:rsid w:val="00270DAD"/>
    <w:rsid w:val="00297D32"/>
    <w:rsid w:val="00321881"/>
    <w:rsid w:val="00323783"/>
    <w:rsid w:val="0040211B"/>
    <w:rsid w:val="00490177"/>
    <w:rsid w:val="004C719D"/>
    <w:rsid w:val="004E7457"/>
    <w:rsid w:val="006C5D56"/>
    <w:rsid w:val="00745E16"/>
    <w:rsid w:val="00781F8B"/>
    <w:rsid w:val="00A10C0C"/>
    <w:rsid w:val="00AD4B6E"/>
    <w:rsid w:val="00CB0909"/>
    <w:rsid w:val="00D4162F"/>
    <w:rsid w:val="00D90374"/>
    <w:rsid w:val="00D93661"/>
    <w:rsid w:val="00DC307E"/>
    <w:rsid w:val="00E27DF0"/>
    <w:rsid w:val="00F1442A"/>
    <w:rsid w:val="00F66A3F"/>
    <w:rsid w:val="00F85E99"/>
    <w:rsid w:val="00F9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4"/>
  </w:style>
  <w:style w:type="paragraph" w:styleId="Titre2">
    <w:name w:val="heading 2"/>
    <w:basedOn w:val="Normal"/>
    <w:link w:val="Titre2Car"/>
    <w:uiPriority w:val="9"/>
    <w:qFormat/>
    <w:rsid w:val="00210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06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10640"/>
    <w:pPr>
      <w:spacing w:after="0" w:line="240" w:lineRule="auto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0640"/>
    <w:rPr>
      <w:rFonts w:ascii="Consolas" w:hAnsi="Consolas" w:cs="Consolas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0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10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06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10640"/>
    <w:pPr>
      <w:spacing w:after="0" w:line="240" w:lineRule="auto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0640"/>
    <w:rPr>
      <w:rFonts w:ascii="Consolas" w:hAnsi="Consolas" w:cs="Consolas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0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Primet, Raphaëlle</dc:creator>
  <cp:lastModifiedBy>maintens</cp:lastModifiedBy>
  <cp:revision>5</cp:revision>
  <cp:lastPrinted>2018-11-06T10:34:00Z</cp:lastPrinted>
  <dcterms:created xsi:type="dcterms:W3CDTF">2018-11-06T10:17:00Z</dcterms:created>
  <dcterms:modified xsi:type="dcterms:W3CDTF">2018-11-06T10:35:00Z</dcterms:modified>
</cp:coreProperties>
</file>