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44" w:rsidRPr="00DA34FA" w:rsidRDefault="003F6C58" w:rsidP="00DA34FA">
      <w:pPr>
        <w:jc w:val="center"/>
        <w:rPr>
          <w:b/>
          <w:bCs/>
          <w:color w:val="000000"/>
        </w:rPr>
      </w:pPr>
      <w:r w:rsidRPr="00DA34FA">
        <w:rPr>
          <w:b/>
        </w:rPr>
        <w:t xml:space="preserve">Vœu </w:t>
      </w:r>
      <w:r w:rsidR="00686215" w:rsidRPr="00DA34FA">
        <w:rPr>
          <w:b/>
        </w:rPr>
        <w:t>r</w:t>
      </w:r>
      <w:r w:rsidR="00257BAF" w:rsidRPr="00DA34FA">
        <w:rPr>
          <w:b/>
        </w:rPr>
        <w:t>elatif</w:t>
      </w:r>
      <w:r w:rsidRPr="00DA34FA">
        <w:rPr>
          <w:b/>
        </w:rPr>
        <w:t xml:space="preserve"> </w:t>
      </w:r>
      <w:r w:rsidR="00F30F08" w:rsidRPr="00DA34FA">
        <w:rPr>
          <w:b/>
          <w:bCs/>
          <w:color w:val="000000"/>
        </w:rPr>
        <w:t>à l’engagement du 20</w:t>
      </w:r>
      <w:r w:rsidR="00F30F08" w:rsidRPr="00DA34FA">
        <w:rPr>
          <w:b/>
          <w:bCs/>
          <w:color w:val="000000"/>
          <w:vertAlign w:val="superscript"/>
        </w:rPr>
        <w:t>e</w:t>
      </w:r>
      <w:r w:rsidR="00F30F08" w:rsidRPr="00DA34FA">
        <w:rPr>
          <w:b/>
          <w:bCs/>
          <w:color w:val="000000"/>
        </w:rPr>
        <w:t xml:space="preserve"> pour les cartables légers </w:t>
      </w:r>
      <w:r w:rsidR="0085122E" w:rsidRPr="00DA34FA">
        <w:rPr>
          <w:b/>
          <w:bCs/>
          <w:color w:val="000000"/>
        </w:rPr>
        <w:t>et l’équipement numérique dans les collèges</w:t>
      </w:r>
    </w:p>
    <w:p w:rsidR="00F30F08" w:rsidRPr="00DA34FA" w:rsidRDefault="00F30F08" w:rsidP="00F30F08">
      <w:pPr>
        <w:jc w:val="center"/>
        <w:rPr>
          <w:b/>
          <w:i/>
          <w:color w:val="000000"/>
        </w:rPr>
      </w:pPr>
    </w:p>
    <w:p w:rsidR="00DA34FA" w:rsidRPr="00C84252" w:rsidRDefault="00DA34FA" w:rsidP="00DA34FA">
      <w:pPr>
        <w:shd w:val="clear" w:color="auto" w:fill="FFFFFF"/>
        <w:jc w:val="center"/>
        <w:rPr>
          <w:rFonts w:eastAsia="Times New Roman"/>
          <w:b/>
          <w:color w:val="000000" w:themeColor="text1"/>
        </w:rPr>
      </w:pPr>
      <w:r w:rsidRPr="00C84252">
        <w:rPr>
          <w:rFonts w:eastAsia="Times New Roman"/>
          <w:b/>
          <w:color w:val="000000" w:themeColor="text1"/>
        </w:rPr>
        <w:t>Déposé par Nathalie Maquoi et les élu-e-s pour une alternative écologique et sociale dans le 20ème, Stéphane Von Gastrow, Emmanuelle Rivier et les élu-es du groupe écologiste, Lamia El Aaraje et les élu-e-s socialistes et républicains</w:t>
      </w:r>
    </w:p>
    <w:p w:rsidR="009A1DA1" w:rsidRPr="00DA34FA" w:rsidRDefault="009A1DA1" w:rsidP="000E565E">
      <w:pPr>
        <w:ind w:right="19"/>
        <w:jc w:val="both"/>
        <w:rPr>
          <w:color w:val="1F497D" w:themeColor="text2"/>
        </w:rPr>
      </w:pPr>
    </w:p>
    <w:p w:rsidR="00F2496A" w:rsidRDefault="00F2496A" w:rsidP="00F2496A">
      <w:pPr>
        <w:ind w:right="19"/>
        <w:jc w:val="both"/>
      </w:pPr>
    </w:p>
    <w:p w:rsidR="00DA34FA" w:rsidRPr="00C84252" w:rsidRDefault="00DA34FA" w:rsidP="00C84252">
      <w:pPr>
        <w:pStyle w:val="Sansinterligne"/>
        <w:jc w:val="both"/>
      </w:pPr>
      <w:r w:rsidRPr="00C84252">
        <w:t>Considérant l’engagement de la ville pour réduire le poids du cartable des collégiens et pour développer les outils numériques ;</w:t>
      </w:r>
    </w:p>
    <w:p w:rsidR="00DA34FA" w:rsidRPr="00C84252" w:rsidRDefault="00DA34FA" w:rsidP="00C84252">
      <w:pPr>
        <w:pStyle w:val="Sansinterligne"/>
        <w:jc w:val="both"/>
      </w:pPr>
    </w:p>
    <w:p w:rsidR="00DA34FA" w:rsidRPr="00C84252" w:rsidRDefault="00DA34FA" w:rsidP="00C84252">
      <w:pPr>
        <w:pStyle w:val="Sansinterligne"/>
        <w:jc w:val="both"/>
        <w:rPr>
          <w:bCs/>
        </w:rPr>
      </w:pPr>
      <w:r w:rsidRPr="00C84252">
        <w:t xml:space="preserve">Considérant que le poids moyen du </w:t>
      </w:r>
      <w:r w:rsidRPr="00C84252">
        <w:rPr>
          <w:rStyle w:val="lev"/>
          <w:b w:val="0"/>
        </w:rPr>
        <w:t>cartable</w:t>
      </w:r>
      <w:r w:rsidRPr="00C84252">
        <w:t xml:space="preserve"> des collégiens français est de 8,5 kg, ce qui représente environ 20 % du poids des </w:t>
      </w:r>
      <w:r w:rsidRPr="00C84252">
        <w:rPr>
          <w:bCs/>
        </w:rPr>
        <w:t>enfants (source FCPE 2018) ;</w:t>
      </w:r>
    </w:p>
    <w:p w:rsidR="00DA34FA" w:rsidRPr="00C84252" w:rsidRDefault="00DA34FA" w:rsidP="00C84252">
      <w:pPr>
        <w:pStyle w:val="Sansinterligne"/>
        <w:jc w:val="both"/>
        <w:rPr>
          <w:bCs/>
        </w:rPr>
      </w:pPr>
    </w:p>
    <w:p w:rsidR="00DA34FA" w:rsidRPr="00C84252" w:rsidRDefault="00DA34FA" w:rsidP="00C84252">
      <w:pPr>
        <w:pStyle w:val="Sansinterligne"/>
        <w:jc w:val="both"/>
      </w:pPr>
      <w:r w:rsidRPr="00C84252">
        <w:t>Considérant la question de santé publique que représente le poids des cartables ;</w:t>
      </w:r>
    </w:p>
    <w:p w:rsidR="00DA34FA" w:rsidRPr="00C84252" w:rsidRDefault="00DA34FA" w:rsidP="00C84252">
      <w:pPr>
        <w:pStyle w:val="Sansinterligne"/>
        <w:jc w:val="both"/>
      </w:pPr>
    </w:p>
    <w:p w:rsidR="00DA34FA" w:rsidRPr="00C84252" w:rsidRDefault="00DA34FA" w:rsidP="00C84252">
      <w:pPr>
        <w:pStyle w:val="Sansinterligne"/>
        <w:jc w:val="both"/>
        <w:rPr>
          <w:bCs/>
        </w:rPr>
      </w:pPr>
      <w:r w:rsidRPr="00C84252">
        <w:rPr>
          <w:bCs/>
        </w:rPr>
        <w:t>Considérant la recommandation du ministère de l’Éducation Nationale pour que le poids global du cartable n’excède pas 10 % du poids de l’enfant ;</w:t>
      </w:r>
    </w:p>
    <w:p w:rsidR="00DA34FA" w:rsidRPr="00C84252" w:rsidRDefault="00DA34FA" w:rsidP="00C84252">
      <w:pPr>
        <w:pStyle w:val="Sansinterligne"/>
        <w:jc w:val="both"/>
      </w:pPr>
    </w:p>
    <w:p w:rsidR="00DA34FA" w:rsidRPr="00C84252" w:rsidRDefault="00DA34FA" w:rsidP="00C84252">
      <w:pPr>
        <w:pStyle w:val="Sansinterligne"/>
        <w:jc w:val="both"/>
      </w:pPr>
      <w:r w:rsidRPr="00C84252">
        <w:t>Considérant l’expérimentation réussie et reconduite effectuée dans le 14</w:t>
      </w:r>
      <w:r w:rsidRPr="00C84252">
        <w:rPr>
          <w:vertAlign w:val="superscript"/>
        </w:rPr>
        <w:t>ème</w:t>
      </w:r>
      <w:r w:rsidRPr="00C84252">
        <w:t xml:space="preserve"> arrondissement depuis l’année scolaire 2016/2017 pour les élèves de 6</w:t>
      </w:r>
      <w:r w:rsidRPr="00C84252">
        <w:rPr>
          <w:vertAlign w:val="superscript"/>
        </w:rPr>
        <w:t>ème</w:t>
      </w:r>
      <w:r w:rsidRPr="00C84252">
        <w:t>,  dans les 6 établissements de l’arrondissement ;</w:t>
      </w:r>
    </w:p>
    <w:p w:rsidR="00DA34FA" w:rsidRPr="00C84252" w:rsidRDefault="00DA34FA" w:rsidP="00C84252">
      <w:pPr>
        <w:pStyle w:val="Sansinterligne"/>
        <w:jc w:val="both"/>
      </w:pPr>
    </w:p>
    <w:p w:rsidR="00DA34FA" w:rsidRPr="00C84252" w:rsidRDefault="00DA34FA" w:rsidP="00C84252">
      <w:pPr>
        <w:pStyle w:val="Sansinterligne"/>
        <w:jc w:val="both"/>
      </w:pPr>
      <w:r w:rsidRPr="00C84252">
        <w:t xml:space="preserve">Considérant la forte attente de </w:t>
      </w:r>
      <w:r w:rsidRPr="00C84252">
        <w:rPr>
          <w:bCs/>
          <w:iCs/>
        </w:rPr>
        <w:t xml:space="preserve">la communauté éducative </w:t>
      </w:r>
      <w:r w:rsidRPr="00C84252">
        <w:t>: élèves, parents, professeurs et chefs d’établissement ;</w:t>
      </w:r>
    </w:p>
    <w:p w:rsidR="00DA34FA" w:rsidRPr="00C84252" w:rsidRDefault="00DA34FA" w:rsidP="00C84252">
      <w:pPr>
        <w:pStyle w:val="Sansinterligne"/>
        <w:jc w:val="both"/>
      </w:pPr>
    </w:p>
    <w:p w:rsidR="00DA34FA" w:rsidRPr="00C84252" w:rsidRDefault="00DA34FA" w:rsidP="00C84252">
      <w:pPr>
        <w:pStyle w:val="Sansinterligne"/>
        <w:jc w:val="both"/>
      </w:pPr>
      <w:r w:rsidRPr="00C84252">
        <w:t>Considérant l’amendement adopté au Conseil de Paris de décembre 2018 au budget de fonctionnement, pour l’achat d’une dotation supplémentaire de livres afin que chaque collégien  puisse avoir un livre à la maison et qu’en classe soit fourni un livre pour deux élèves ;</w:t>
      </w:r>
    </w:p>
    <w:p w:rsidR="00DA34FA" w:rsidRPr="00C84252" w:rsidRDefault="00DA34FA" w:rsidP="00C84252">
      <w:pPr>
        <w:pStyle w:val="Sansinterligne"/>
        <w:jc w:val="both"/>
        <w:rPr>
          <w:bCs/>
        </w:rPr>
      </w:pPr>
    </w:p>
    <w:p w:rsidR="00DA34FA" w:rsidRPr="00C84252" w:rsidRDefault="00DA34FA" w:rsidP="00C84252">
      <w:pPr>
        <w:pStyle w:val="Sansinterligne"/>
        <w:jc w:val="both"/>
        <w:rPr>
          <w:bCs/>
        </w:rPr>
      </w:pPr>
      <w:r w:rsidRPr="00C84252">
        <w:rPr>
          <w:bCs/>
        </w:rPr>
        <w:t>Considérant que la Ville de Paris développe une politique numérique ambitieuse pour ses écoles publiques, pour l’équipement des écoles et des collèges en kits mobiles, en vidéoprojecteurs ou en tableaux numériques ;</w:t>
      </w:r>
    </w:p>
    <w:p w:rsidR="00DA34FA" w:rsidRPr="00C84252" w:rsidRDefault="00DA34FA" w:rsidP="00C84252">
      <w:pPr>
        <w:pStyle w:val="Sansinterligne"/>
        <w:jc w:val="both"/>
        <w:rPr>
          <w:bCs/>
          <w:sz w:val="24"/>
          <w:szCs w:val="24"/>
        </w:rPr>
      </w:pPr>
    </w:p>
    <w:p w:rsidR="00DA34FA" w:rsidRPr="00C84252" w:rsidRDefault="00DA34FA" w:rsidP="00C84252">
      <w:pPr>
        <w:pStyle w:val="Sansinterligne"/>
        <w:jc w:val="both"/>
      </w:pPr>
      <w:r w:rsidRPr="00C84252">
        <w:t>Considérant l’amendement adopté au Conseil de Paris de décembre 2018 en investissement pour l’équipement numérique ;</w:t>
      </w:r>
    </w:p>
    <w:p w:rsidR="00DA34FA" w:rsidRPr="00C84252" w:rsidRDefault="00DA34FA" w:rsidP="00C84252">
      <w:pPr>
        <w:pStyle w:val="Sansinterligne"/>
        <w:jc w:val="both"/>
      </w:pPr>
    </w:p>
    <w:p w:rsidR="00DA34FA" w:rsidRPr="00C84252" w:rsidRDefault="00DA34FA" w:rsidP="00C84252">
      <w:pPr>
        <w:pStyle w:val="Sansinterligne"/>
        <w:jc w:val="both"/>
      </w:pPr>
      <w:r w:rsidRPr="00C84252">
        <w:t>Considérant les besoins et la forte attente de la communauté éducative dans le 20</w:t>
      </w:r>
      <w:r w:rsidRPr="00C84252">
        <w:rPr>
          <w:vertAlign w:val="superscript"/>
        </w:rPr>
        <w:t>e</w:t>
      </w:r>
      <w:r w:rsidRPr="00C84252">
        <w:t xml:space="preserve"> pour l’allègement des cartables et le développement du numérique afin de diversifier les supports et les pratiques pédagogiques ;</w:t>
      </w:r>
    </w:p>
    <w:p w:rsidR="00DA34FA" w:rsidRPr="00C84252" w:rsidRDefault="00DA34FA" w:rsidP="00C84252">
      <w:pPr>
        <w:pStyle w:val="Sansinterligne"/>
        <w:jc w:val="both"/>
      </w:pPr>
    </w:p>
    <w:p w:rsidR="00DA34FA" w:rsidRPr="00C84252" w:rsidRDefault="00DA34FA" w:rsidP="00C84252">
      <w:pPr>
        <w:pStyle w:val="Sansinterligne"/>
        <w:jc w:val="both"/>
      </w:pPr>
      <w:r w:rsidRPr="00C84252">
        <w:rPr>
          <w:b/>
          <w:bCs/>
        </w:rPr>
        <w:t> </w:t>
      </w:r>
    </w:p>
    <w:p w:rsidR="00DA34FA" w:rsidRPr="00C84252" w:rsidRDefault="00DA34FA" w:rsidP="00C84252">
      <w:pPr>
        <w:pStyle w:val="Sansinterligne"/>
        <w:jc w:val="both"/>
        <w:rPr>
          <w:b/>
        </w:rPr>
      </w:pPr>
      <w:r w:rsidRPr="00C84252">
        <w:rPr>
          <w:b/>
        </w:rPr>
        <w:t>Aussi, sur proposition de Nathalie Maquoi, le Conseil du 20</w:t>
      </w:r>
      <w:r w:rsidRPr="00C84252">
        <w:rPr>
          <w:b/>
          <w:vertAlign w:val="superscript"/>
        </w:rPr>
        <w:t>e</w:t>
      </w:r>
      <w:r w:rsidRPr="00C84252">
        <w:rPr>
          <w:b/>
        </w:rPr>
        <w:t xml:space="preserve"> arrondissement émet le vœu que :</w:t>
      </w:r>
    </w:p>
    <w:p w:rsidR="00B61641" w:rsidRPr="00956DFC" w:rsidRDefault="00DA34FA" w:rsidP="00C84252">
      <w:pPr>
        <w:pStyle w:val="Sansinterligne"/>
        <w:numPr>
          <w:ilvl w:val="0"/>
          <w:numId w:val="14"/>
        </w:numPr>
        <w:jc w:val="both"/>
        <w:rPr>
          <w:b/>
        </w:rPr>
      </w:pPr>
      <w:r w:rsidRPr="00C84252">
        <w:rPr>
          <w:b/>
        </w:rPr>
        <w:t>le 20</w:t>
      </w:r>
      <w:r w:rsidRPr="00C84252">
        <w:rPr>
          <w:b/>
          <w:vertAlign w:val="superscript"/>
        </w:rPr>
        <w:t>e</w:t>
      </w:r>
      <w:r w:rsidRPr="00C84252">
        <w:rPr>
          <w:b/>
        </w:rPr>
        <w:t xml:space="preserve"> se porte volontaire à l’opération cartables légers afin que les collégiens de </w:t>
      </w:r>
      <w:r w:rsidR="000874A7">
        <w:rPr>
          <w:b/>
        </w:rPr>
        <w:t>l’arrondissement en bénéficient,</w:t>
      </w:r>
    </w:p>
    <w:p w:rsidR="00956DFC" w:rsidRPr="00C84252" w:rsidRDefault="00956DFC" w:rsidP="00956DFC">
      <w:pPr>
        <w:pStyle w:val="Sansinterligne"/>
        <w:numPr>
          <w:ilvl w:val="0"/>
          <w:numId w:val="14"/>
        </w:numPr>
        <w:jc w:val="both"/>
        <w:rPr>
          <w:b/>
        </w:rPr>
      </w:pPr>
      <w:r w:rsidRPr="00C84252">
        <w:rPr>
          <w:b/>
        </w:rPr>
        <w:t>le 20</w:t>
      </w:r>
      <w:r w:rsidRPr="00C84252">
        <w:rPr>
          <w:b/>
          <w:vertAlign w:val="superscript"/>
        </w:rPr>
        <w:t>e</w:t>
      </w:r>
      <w:r w:rsidRPr="00C84252">
        <w:rPr>
          <w:b/>
        </w:rPr>
        <w:t xml:space="preserve"> se porte volontaire pour </w:t>
      </w:r>
      <w:r>
        <w:rPr>
          <w:b/>
        </w:rPr>
        <w:t>que ses écoles et collèges disposent d’ordinateur raccordés à des vidéoprojecteurs</w:t>
      </w:r>
      <w:r w:rsidR="000874A7">
        <w:rPr>
          <w:b/>
        </w:rPr>
        <w:t>.</w:t>
      </w:r>
    </w:p>
    <w:p w:rsidR="00956DFC" w:rsidRPr="00C84252" w:rsidRDefault="00956DFC" w:rsidP="00C84252">
      <w:pPr>
        <w:pStyle w:val="Sansinterligne"/>
        <w:jc w:val="both"/>
        <w:rPr>
          <w:b/>
        </w:rPr>
      </w:pPr>
    </w:p>
    <w:sectPr w:rsidR="00956DFC" w:rsidRPr="00C84252" w:rsidSect="00DA34FA">
      <w:footerReference w:type="even" r:id="rId7"/>
      <w:footerReference w:type="default" r:id="rId8"/>
      <w:headerReference w:type="first" r:id="rId9"/>
      <w:footerReference w:type="first" r:id="rId10"/>
      <w:pgSz w:w="11906" w:h="16838"/>
      <w:pgMar w:top="1417" w:right="1417" w:bottom="1417" w:left="1417" w:header="708" w:footer="12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C0C" w:rsidRDefault="00E80C0C">
      <w:r>
        <w:separator/>
      </w:r>
    </w:p>
  </w:endnote>
  <w:endnote w:type="continuationSeparator" w:id="0">
    <w:p w:rsidR="00E80C0C" w:rsidRDefault="00E80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4" w:rsidRDefault="004B03CF">
    <w:pPr>
      <w:pBdr>
        <w:top w:val="nil"/>
        <w:left w:val="nil"/>
        <w:bottom w:val="nil"/>
        <w:right w:val="nil"/>
        <w:between w:val="nil"/>
      </w:pBdr>
      <w:tabs>
        <w:tab w:val="center" w:pos="4536"/>
        <w:tab w:val="right" w:pos="9072"/>
      </w:tabs>
      <w:jc w:val="right"/>
      <w:rPr>
        <w:color w:val="000000"/>
      </w:rPr>
    </w:pPr>
    <w:r>
      <w:rPr>
        <w:color w:val="000000"/>
      </w:rPr>
      <w:fldChar w:fldCharType="begin"/>
    </w:r>
    <w:r w:rsidR="003F6C58">
      <w:rPr>
        <w:color w:val="000000"/>
      </w:rPr>
      <w:instrText>PAGE</w:instrText>
    </w:r>
    <w:r>
      <w:rPr>
        <w:color w:val="000000"/>
      </w:rPr>
      <w:fldChar w:fldCharType="end"/>
    </w:r>
  </w:p>
  <w:p w:rsidR="000C7144" w:rsidRDefault="000C7144">
    <w:pPr>
      <w:pBdr>
        <w:top w:val="nil"/>
        <w:left w:val="nil"/>
        <w:bottom w:val="nil"/>
        <w:right w:val="nil"/>
        <w:between w:val="nil"/>
      </w:pBdr>
      <w:tabs>
        <w:tab w:val="center" w:pos="4536"/>
        <w:tab w:val="right" w:pos="9072"/>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4" w:rsidRDefault="000C7144">
    <w:pPr>
      <w:pBdr>
        <w:top w:val="nil"/>
        <w:left w:val="nil"/>
        <w:bottom w:val="nil"/>
        <w:right w:val="nil"/>
        <w:between w:val="nil"/>
      </w:pBdr>
      <w:tabs>
        <w:tab w:val="center" w:pos="4536"/>
        <w:tab w:val="right" w:pos="9072"/>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4" w:rsidRDefault="000C7144">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C0C" w:rsidRDefault="00E80C0C">
      <w:r>
        <w:separator/>
      </w:r>
    </w:p>
  </w:footnote>
  <w:footnote w:type="continuationSeparator" w:id="0">
    <w:p w:rsidR="00E80C0C" w:rsidRDefault="00E80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FA" w:rsidRPr="001E3FD0" w:rsidRDefault="00DA34FA" w:rsidP="00DA34FA">
    <w:pPr>
      <w:jc w:val="center"/>
      <w:rPr>
        <w:sz w:val="24"/>
        <w:szCs w:val="24"/>
      </w:rPr>
    </w:pPr>
    <w:r w:rsidRPr="001E3FD0">
      <w:rPr>
        <w:sz w:val="24"/>
        <w:szCs w:val="24"/>
      </w:rPr>
      <w:t>Conseil du 20</w:t>
    </w:r>
    <w:r w:rsidRPr="001E3FD0">
      <w:rPr>
        <w:sz w:val="24"/>
        <w:szCs w:val="24"/>
        <w:vertAlign w:val="superscript"/>
      </w:rPr>
      <w:t>e</w:t>
    </w:r>
    <w:r w:rsidRPr="001E3FD0">
      <w:rPr>
        <w:sz w:val="24"/>
        <w:szCs w:val="24"/>
      </w:rPr>
      <w:t xml:space="preserve"> arrondissement du </w:t>
    </w:r>
    <w:r>
      <w:rPr>
        <w:sz w:val="24"/>
        <w:szCs w:val="24"/>
      </w:rPr>
      <w:t>22</w:t>
    </w:r>
    <w:r w:rsidRPr="001E3FD0">
      <w:rPr>
        <w:sz w:val="24"/>
        <w:szCs w:val="24"/>
      </w:rPr>
      <w:t xml:space="preserve"> </w:t>
    </w:r>
    <w:r>
      <w:rPr>
        <w:sz w:val="24"/>
        <w:szCs w:val="24"/>
      </w:rPr>
      <w:t>janvier 2019</w:t>
    </w:r>
  </w:p>
  <w:p w:rsidR="000C7144" w:rsidRDefault="000C7144">
    <w:pPr>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FA8"/>
    <w:multiLevelType w:val="hybridMultilevel"/>
    <w:tmpl w:val="8278A27A"/>
    <w:lvl w:ilvl="0" w:tplc="3B6859C0">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2FD4257"/>
    <w:multiLevelType w:val="multilevel"/>
    <w:tmpl w:val="9B24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44012D"/>
    <w:multiLevelType w:val="hybridMultilevel"/>
    <w:tmpl w:val="F652385C"/>
    <w:lvl w:ilvl="0" w:tplc="DE88B608">
      <w:numFmt w:val="bullet"/>
      <w:lvlText w:val="-"/>
      <w:lvlJc w:val="left"/>
      <w:pPr>
        <w:ind w:left="720" w:hanging="360"/>
      </w:pPr>
      <w:rPr>
        <w:rFonts w:ascii="Arial" w:eastAsia="Calibri" w:hAnsi="Arial" w:cs="Arial"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C6A1EB3"/>
    <w:multiLevelType w:val="hybridMultilevel"/>
    <w:tmpl w:val="F72A8E98"/>
    <w:lvl w:ilvl="0" w:tplc="7200FDC0">
      <w:numFmt w:val="bullet"/>
      <w:lvlText w:val="-"/>
      <w:lvlJc w:val="left"/>
      <w:pPr>
        <w:ind w:left="720" w:hanging="360"/>
      </w:pPr>
      <w:rPr>
        <w:rFonts w:ascii="Calibri" w:eastAsiaTheme="minorHAnsi" w:hAnsi="Calibri" w:cs="Liberation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E41E6D"/>
    <w:multiLevelType w:val="hybridMultilevel"/>
    <w:tmpl w:val="16422D00"/>
    <w:lvl w:ilvl="0" w:tplc="F1F6F11A">
      <w:start w:val="202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F6090E"/>
    <w:multiLevelType w:val="hybridMultilevel"/>
    <w:tmpl w:val="1FE88434"/>
    <w:lvl w:ilvl="0" w:tplc="7200FDC0">
      <w:numFmt w:val="bullet"/>
      <w:lvlText w:val="-"/>
      <w:lvlJc w:val="left"/>
      <w:pPr>
        <w:ind w:left="720" w:hanging="360"/>
      </w:pPr>
      <w:rPr>
        <w:rFonts w:ascii="Calibri" w:eastAsiaTheme="minorHAnsi" w:hAnsi="Calibri" w:cs="Liberation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3D6499"/>
    <w:multiLevelType w:val="hybridMultilevel"/>
    <w:tmpl w:val="1C8A4A54"/>
    <w:lvl w:ilvl="0" w:tplc="3B6859C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857633"/>
    <w:multiLevelType w:val="hybridMultilevel"/>
    <w:tmpl w:val="BC84A112"/>
    <w:lvl w:ilvl="0" w:tplc="7200FDC0">
      <w:numFmt w:val="bullet"/>
      <w:lvlText w:val="-"/>
      <w:lvlJc w:val="left"/>
      <w:pPr>
        <w:ind w:left="720" w:hanging="360"/>
      </w:pPr>
      <w:rPr>
        <w:rFonts w:ascii="Calibri" w:eastAsiaTheme="minorHAnsi" w:hAnsi="Calibri" w:cs="Liberation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543C0C"/>
    <w:multiLevelType w:val="hybridMultilevel"/>
    <w:tmpl w:val="B1466832"/>
    <w:lvl w:ilvl="0" w:tplc="3B6859C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9F416C"/>
    <w:multiLevelType w:val="multilevel"/>
    <w:tmpl w:val="1D165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8E38A1"/>
    <w:multiLevelType w:val="multilevel"/>
    <w:tmpl w:val="8C80A566"/>
    <w:lvl w:ilvl="0">
      <w:start w:val="1"/>
      <w:numFmt w:val="decimal"/>
      <w:lvlText w:val="%1"/>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start w:val="1"/>
      <w:numFmt w:val="upperRoman"/>
      <w:lvlText w:val="%5."/>
      <w:lvlJc w:val="left"/>
      <w:pPr>
        <w:ind w:left="454" w:hanging="454"/>
      </w:pPr>
      <w:rPr>
        <w:vertAlign w:val="baseline"/>
      </w:rPr>
    </w:lvl>
    <w:lvl w:ilvl="5">
      <w:start w:val="1"/>
      <w:numFmt w:val="decimal"/>
      <w:lvlText w:val="%6."/>
      <w:lvlJc w:val="left"/>
      <w:pPr>
        <w:ind w:left="397" w:hanging="397"/>
      </w:pPr>
      <w:rPr>
        <w:vertAlign w:val="baseline"/>
      </w:rPr>
    </w:lvl>
    <w:lvl w:ilvl="6">
      <w:start w:val="1"/>
      <w:numFmt w:val="lowerLetter"/>
      <w:lvlText w:val="%7."/>
      <w:lvlJc w:val="left"/>
      <w:pPr>
        <w:ind w:left="357" w:hanging="357"/>
      </w:pPr>
      <w:rPr>
        <w:vertAlign w:val="baseline"/>
      </w:rPr>
    </w:lvl>
    <w:lvl w:ilvl="7">
      <w:numFmt w:val="decimal"/>
      <w:lvlText w:val=""/>
      <w:lvlJc w:val="left"/>
      <w:pPr>
        <w:ind w:left="0" w:firstLine="0"/>
      </w:pPr>
      <w:rPr>
        <w:vertAlign w:val="baseline"/>
      </w:rPr>
    </w:lvl>
    <w:lvl w:ilvl="8">
      <w:numFmt w:val="decimal"/>
      <w:lvlText w:val=""/>
      <w:lvlJc w:val="left"/>
      <w:pPr>
        <w:ind w:left="-32767" w:firstLine="32767"/>
      </w:pPr>
      <w:rPr>
        <w:vertAlign w:val="baseline"/>
      </w:rPr>
    </w:lvl>
  </w:abstractNum>
  <w:num w:numId="1">
    <w:abstractNumId w:val="10"/>
  </w:num>
  <w:num w:numId="2">
    <w:abstractNumId w:val="9"/>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6"/>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0C7144"/>
    <w:rsid w:val="0001010A"/>
    <w:rsid w:val="000874A7"/>
    <w:rsid w:val="000C7144"/>
    <w:rsid w:val="000E565E"/>
    <w:rsid w:val="00120B88"/>
    <w:rsid w:val="0017670D"/>
    <w:rsid w:val="001805EF"/>
    <w:rsid w:val="001A3C13"/>
    <w:rsid w:val="001A595B"/>
    <w:rsid w:val="001E3FD0"/>
    <w:rsid w:val="001F3E7E"/>
    <w:rsid w:val="001F6ADC"/>
    <w:rsid w:val="0021375F"/>
    <w:rsid w:val="00257BAF"/>
    <w:rsid w:val="002651BB"/>
    <w:rsid w:val="00265923"/>
    <w:rsid w:val="002C380A"/>
    <w:rsid w:val="002C4EA8"/>
    <w:rsid w:val="0034612D"/>
    <w:rsid w:val="00374773"/>
    <w:rsid w:val="003820E1"/>
    <w:rsid w:val="003F6C58"/>
    <w:rsid w:val="00426A7A"/>
    <w:rsid w:val="004B03CF"/>
    <w:rsid w:val="004D4557"/>
    <w:rsid w:val="004F07DC"/>
    <w:rsid w:val="005778A2"/>
    <w:rsid w:val="005D7E3A"/>
    <w:rsid w:val="006149CD"/>
    <w:rsid w:val="00614EC8"/>
    <w:rsid w:val="00686215"/>
    <w:rsid w:val="006A5E18"/>
    <w:rsid w:val="00831F63"/>
    <w:rsid w:val="00844C75"/>
    <w:rsid w:val="0085122E"/>
    <w:rsid w:val="00876CD5"/>
    <w:rsid w:val="008A07AE"/>
    <w:rsid w:val="008D77EA"/>
    <w:rsid w:val="009220EF"/>
    <w:rsid w:val="00956DFC"/>
    <w:rsid w:val="009A1DA1"/>
    <w:rsid w:val="009B5BEE"/>
    <w:rsid w:val="00A6240B"/>
    <w:rsid w:val="00A71974"/>
    <w:rsid w:val="00B247C5"/>
    <w:rsid w:val="00B61641"/>
    <w:rsid w:val="00C029D8"/>
    <w:rsid w:val="00C3134E"/>
    <w:rsid w:val="00C62D00"/>
    <w:rsid w:val="00C84252"/>
    <w:rsid w:val="00CF72C2"/>
    <w:rsid w:val="00D279E5"/>
    <w:rsid w:val="00DA34FA"/>
    <w:rsid w:val="00DF4FBB"/>
    <w:rsid w:val="00E07AC7"/>
    <w:rsid w:val="00E12A8D"/>
    <w:rsid w:val="00E67C4C"/>
    <w:rsid w:val="00E80AD8"/>
    <w:rsid w:val="00E80C0C"/>
    <w:rsid w:val="00EB5C43"/>
    <w:rsid w:val="00F2496A"/>
    <w:rsid w:val="00F30F08"/>
    <w:rsid w:val="00F60816"/>
    <w:rsid w:val="00F853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375F"/>
  </w:style>
  <w:style w:type="paragraph" w:styleId="Titre1">
    <w:name w:val="heading 1"/>
    <w:basedOn w:val="Normal"/>
    <w:next w:val="Normal"/>
    <w:rsid w:val="0021375F"/>
    <w:pPr>
      <w:keepNext/>
      <w:keepLines/>
      <w:spacing w:before="480" w:after="120"/>
      <w:outlineLvl w:val="0"/>
    </w:pPr>
    <w:rPr>
      <w:b/>
      <w:sz w:val="48"/>
      <w:szCs w:val="48"/>
    </w:rPr>
  </w:style>
  <w:style w:type="paragraph" w:styleId="Titre2">
    <w:name w:val="heading 2"/>
    <w:basedOn w:val="Normal"/>
    <w:next w:val="Normal"/>
    <w:rsid w:val="0021375F"/>
    <w:pPr>
      <w:keepNext/>
      <w:keepLines/>
      <w:spacing w:before="360" w:after="80"/>
      <w:outlineLvl w:val="1"/>
    </w:pPr>
    <w:rPr>
      <w:b/>
      <w:sz w:val="36"/>
      <w:szCs w:val="36"/>
    </w:rPr>
  </w:style>
  <w:style w:type="paragraph" w:styleId="Titre3">
    <w:name w:val="heading 3"/>
    <w:basedOn w:val="Normal"/>
    <w:next w:val="Normal"/>
    <w:rsid w:val="0021375F"/>
    <w:pPr>
      <w:keepNext/>
      <w:keepLines/>
      <w:spacing w:before="280" w:after="80"/>
      <w:outlineLvl w:val="2"/>
    </w:pPr>
    <w:rPr>
      <w:b/>
      <w:sz w:val="28"/>
      <w:szCs w:val="28"/>
    </w:rPr>
  </w:style>
  <w:style w:type="paragraph" w:styleId="Titre4">
    <w:name w:val="heading 4"/>
    <w:basedOn w:val="Normal"/>
    <w:next w:val="Normal"/>
    <w:rsid w:val="0021375F"/>
    <w:pPr>
      <w:keepNext/>
      <w:keepLines/>
      <w:spacing w:before="240" w:after="40"/>
      <w:outlineLvl w:val="3"/>
    </w:pPr>
    <w:rPr>
      <w:b/>
      <w:sz w:val="24"/>
      <w:szCs w:val="24"/>
    </w:rPr>
  </w:style>
  <w:style w:type="paragraph" w:styleId="Titre5">
    <w:name w:val="heading 5"/>
    <w:basedOn w:val="Normal"/>
    <w:next w:val="Normal"/>
    <w:rsid w:val="0021375F"/>
    <w:pPr>
      <w:keepNext/>
      <w:keepLines/>
      <w:spacing w:before="220" w:after="40"/>
      <w:outlineLvl w:val="4"/>
    </w:pPr>
    <w:rPr>
      <w:b/>
    </w:rPr>
  </w:style>
  <w:style w:type="paragraph" w:styleId="Titre6">
    <w:name w:val="heading 6"/>
    <w:basedOn w:val="Normal"/>
    <w:next w:val="Normal"/>
    <w:rsid w:val="0021375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21375F"/>
    <w:tblPr>
      <w:tblCellMar>
        <w:top w:w="0" w:type="dxa"/>
        <w:left w:w="0" w:type="dxa"/>
        <w:bottom w:w="0" w:type="dxa"/>
        <w:right w:w="0" w:type="dxa"/>
      </w:tblCellMar>
    </w:tblPr>
  </w:style>
  <w:style w:type="paragraph" w:styleId="Titre">
    <w:name w:val="Title"/>
    <w:basedOn w:val="Normal"/>
    <w:next w:val="Normal"/>
    <w:rsid w:val="0021375F"/>
    <w:pPr>
      <w:keepNext/>
      <w:keepLines/>
      <w:spacing w:before="480" w:after="120"/>
    </w:pPr>
    <w:rPr>
      <w:b/>
      <w:sz w:val="72"/>
      <w:szCs w:val="72"/>
    </w:rPr>
  </w:style>
  <w:style w:type="paragraph" w:styleId="Sous-titre">
    <w:name w:val="Subtitle"/>
    <w:basedOn w:val="Normal"/>
    <w:next w:val="Normal"/>
    <w:rsid w:val="0021375F"/>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8D77EA"/>
    <w:rPr>
      <w:rFonts w:ascii="Tahoma" w:hAnsi="Tahoma" w:cs="Tahoma"/>
      <w:sz w:val="16"/>
      <w:szCs w:val="16"/>
    </w:rPr>
  </w:style>
  <w:style w:type="character" w:customStyle="1" w:styleId="TextedebullesCar">
    <w:name w:val="Texte de bulles Car"/>
    <w:basedOn w:val="Policepardfaut"/>
    <w:link w:val="Textedebulles"/>
    <w:uiPriority w:val="99"/>
    <w:semiHidden/>
    <w:rsid w:val="008D77EA"/>
    <w:rPr>
      <w:rFonts w:ascii="Tahoma" w:hAnsi="Tahoma" w:cs="Tahoma"/>
      <w:sz w:val="16"/>
      <w:szCs w:val="16"/>
    </w:rPr>
  </w:style>
  <w:style w:type="paragraph" w:styleId="En-tte">
    <w:name w:val="header"/>
    <w:basedOn w:val="Normal"/>
    <w:link w:val="En-tteCar"/>
    <w:uiPriority w:val="99"/>
    <w:semiHidden/>
    <w:unhideWhenUsed/>
    <w:rsid w:val="00257BAF"/>
    <w:pPr>
      <w:tabs>
        <w:tab w:val="center" w:pos="4536"/>
        <w:tab w:val="right" w:pos="9072"/>
      </w:tabs>
    </w:pPr>
  </w:style>
  <w:style w:type="character" w:customStyle="1" w:styleId="En-tteCar">
    <w:name w:val="En-tête Car"/>
    <w:basedOn w:val="Policepardfaut"/>
    <w:link w:val="En-tte"/>
    <w:uiPriority w:val="99"/>
    <w:semiHidden/>
    <w:rsid w:val="00257BAF"/>
  </w:style>
  <w:style w:type="paragraph" w:styleId="Paragraphedeliste">
    <w:name w:val="List Paragraph"/>
    <w:basedOn w:val="Normal"/>
    <w:uiPriority w:val="34"/>
    <w:qFormat/>
    <w:rsid w:val="001E3FD0"/>
    <w:pPr>
      <w:ind w:left="720"/>
    </w:pPr>
    <w:rPr>
      <w:rFonts w:ascii="Times New Roman" w:eastAsiaTheme="minorHAnsi" w:hAnsi="Times New Roman" w:cs="Times New Roman"/>
      <w:sz w:val="24"/>
      <w:szCs w:val="24"/>
    </w:rPr>
  </w:style>
  <w:style w:type="character" w:styleId="lev">
    <w:name w:val="Strong"/>
    <w:basedOn w:val="Policepardfaut"/>
    <w:uiPriority w:val="22"/>
    <w:qFormat/>
    <w:rsid w:val="001E3FD0"/>
    <w:rPr>
      <w:b/>
      <w:bCs/>
    </w:rPr>
  </w:style>
  <w:style w:type="paragraph" w:styleId="Sansinterligne">
    <w:name w:val="No Spacing"/>
    <w:uiPriority w:val="1"/>
    <w:qFormat/>
    <w:rsid w:val="00614EC8"/>
  </w:style>
  <w:style w:type="paragraph" w:styleId="Textebrut">
    <w:name w:val="Plain Text"/>
    <w:basedOn w:val="Normal"/>
    <w:link w:val="TextebrutCar"/>
    <w:uiPriority w:val="99"/>
    <w:semiHidden/>
    <w:unhideWhenUsed/>
    <w:rsid w:val="00F30F08"/>
    <w:rPr>
      <w:rFonts w:ascii="Calibri" w:eastAsia="Calibri" w:hAnsi="Calibri" w:cs="Consolas"/>
      <w:szCs w:val="21"/>
      <w:lang w:eastAsia="en-US"/>
    </w:rPr>
  </w:style>
  <w:style w:type="character" w:customStyle="1" w:styleId="TextebrutCar">
    <w:name w:val="Texte brut Car"/>
    <w:basedOn w:val="Policepardfaut"/>
    <w:link w:val="Textebrut"/>
    <w:uiPriority w:val="99"/>
    <w:semiHidden/>
    <w:rsid w:val="00F30F08"/>
    <w:rPr>
      <w:rFonts w:ascii="Calibri" w:eastAsia="Calibri" w:hAnsi="Calibr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8D77EA"/>
    <w:rPr>
      <w:rFonts w:ascii="Tahoma" w:hAnsi="Tahoma" w:cs="Tahoma"/>
      <w:sz w:val="16"/>
      <w:szCs w:val="16"/>
    </w:rPr>
  </w:style>
  <w:style w:type="character" w:customStyle="1" w:styleId="TextedebullesCar">
    <w:name w:val="Texte de bulles Car"/>
    <w:basedOn w:val="Policepardfaut"/>
    <w:link w:val="Textedebulles"/>
    <w:uiPriority w:val="99"/>
    <w:semiHidden/>
    <w:rsid w:val="008D7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93827">
      <w:bodyDiv w:val="1"/>
      <w:marLeft w:val="0"/>
      <w:marRight w:val="0"/>
      <w:marTop w:val="0"/>
      <w:marBottom w:val="0"/>
      <w:divBdr>
        <w:top w:val="none" w:sz="0" w:space="0" w:color="auto"/>
        <w:left w:val="none" w:sz="0" w:space="0" w:color="auto"/>
        <w:bottom w:val="none" w:sz="0" w:space="0" w:color="auto"/>
        <w:right w:val="none" w:sz="0" w:space="0" w:color="auto"/>
      </w:divBdr>
    </w:div>
    <w:div w:id="167214686">
      <w:bodyDiv w:val="1"/>
      <w:marLeft w:val="0"/>
      <w:marRight w:val="0"/>
      <w:marTop w:val="0"/>
      <w:marBottom w:val="0"/>
      <w:divBdr>
        <w:top w:val="none" w:sz="0" w:space="0" w:color="auto"/>
        <w:left w:val="none" w:sz="0" w:space="0" w:color="auto"/>
        <w:bottom w:val="none" w:sz="0" w:space="0" w:color="auto"/>
        <w:right w:val="none" w:sz="0" w:space="0" w:color="auto"/>
      </w:divBdr>
    </w:div>
    <w:div w:id="395668874">
      <w:bodyDiv w:val="1"/>
      <w:marLeft w:val="0"/>
      <w:marRight w:val="0"/>
      <w:marTop w:val="0"/>
      <w:marBottom w:val="0"/>
      <w:divBdr>
        <w:top w:val="none" w:sz="0" w:space="0" w:color="auto"/>
        <w:left w:val="none" w:sz="0" w:space="0" w:color="auto"/>
        <w:bottom w:val="none" w:sz="0" w:space="0" w:color="auto"/>
        <w:right w:val="none" w:sz="0" w:space="0" w:color="auto"/>
      </w:divBdr>
    </w:div>
    <w:div w:id="455297910">
      <w:bodyDiv w:val="1"/>
      <w:marLeft w:val="0"/>
      <w:marRight w:val="0"/>
      <w:marTop w:val="0"/>
      <w:marBottom w:val="0"/>
      <w:divBdr>
        <w:top w:val="none" w:sz="0" w:space="0" w:color="auto"/>
        <w:left w:val="none" w:sz="0" w:space="0" w:color="auto"/>
        <w:bottom w:val="none" w:sz="0" w:space="0" w:color="auto"/>
        <w:right w:val="none" w:sz="0" w:space="0" w:color="auto"/>
      </w:divBdr>
    </w:div>
    <w:div w:id="568811994">
      <w:bodyDiv w:val="1"/>
      <w:marLeft w:val="0"/>
      <w:marRight w:val="0"/>
      <w:marTop w:val="0"/>
      <w:marBottom w:val="0"/>
      <w:divBdr>
        <w:top w:val="none" w:sz="0" w:space="0" w:color="auto"/>
        <w:left w:val="none" w:sz="0" w:space="0" w:color="auto"/>
        <w:bottom w:val="none" w:sz="0" w:space="0" w:color="auto"/>
        <w:right w:val="none" w:sz="0" w:space="0" w:color="auto"/>
      </w:divBdr>
    </w:div>
    <w:div w:id="711342395">
      <w:bodyDiv w:val="1"/>
      <w:marLeft w:val="0"/>
      <w:marRight w:val="0"/>
      <w:marTop w:val="0"/>
      <w:marBottom w:val="0"/>
      <w:divBdr>
        <w:top w:val="none" w:sz="0" w:space="0" w:color="auto"/>
        <w:left w:val="none" w:sz="0" w:space="0" w:color="auto"/>
        <w:bottom w:val="none" w:sz="0" w:space="0" w:color="auto"/>
        <w:right w:val="none" w:sz="0" w:space="0" w:color="auto"/>
      </w:divBdr>
    </w:div>
    <w:div w:id="891043724">
      <w:bodyDiv w:val="1"/>
      <w:marLeft w:val="0"/>
      <w:marRight w:val="0"/>
      <w:marTop w:val="0"/>
      <w:marBottom w:val="0"/>
      <w:divBdr>
        <w:top w:val="none" w:sz="0" w:space="0" w:color="auto"/>
        <w:left w:val="none" w:sz="0" w:space="0" w:color="auto"/>
        <w:bottom w:val="none" w:sz="0" w:space="0" w:color="auto"/>
        <w:right w:val="none" w:sz="0" w:space="0" w:color="auto"/>
      </w:divBdr>
    </w:div>
    <w:div w:id="990140771">
      <w:bodyDiv w:val="1"/>
      <w:marLeft w:val="0"/>
      <w:marRight w:val="0"/>
      <w:marTop w:val="0"/>
      <w:marBottom w:val="0"/>
      <w:divBdr>
        <w:top w:val="none" w:sz="0" w:space="0" w:color="auto"/>
        <w:left w:val="none" w:sz="0" w:space="0" w:color="auto"/>
        <w:bottom w:val="none" w:sz="0" w:space="0" w:color="auto"/>
        <w:right w:val="none" w:sz="0" w:space="0" w:color="auto"/>
      </w:divBdr>
    </w:div>
    <w:div w:id="1154905495">
      <w:bodyDiv w:val="1"/>
      <w:marLeft w:val="0"/>
      <w:marRight w:val="0"/>
      <w:marTop w:val="0"/>
      <w:marBottom w:val="0"/>
      <w:divBdr>
        <w:top w:val="none" w:sz="0" w:space="0" w:color="auto"/>
        <w:left w:val="none" w:sz="0" w:space="0" w:color="auto"/>
        <w:bottom w:val="none" w:sz="0" w:space="0" w:color="auto"/>
        <w:right w:val="none" w:sz="0" w:space="0" w:color="auto"/>
      </w:divBdr>
    </w:div>
    <w:div w:id="1184397135">
      <w:bodyDiv w:val="1"/>
      <w:marLeft w:val="0"/>
      <w:marRight w:val="0"/>
      <w:marTop w:val="0"/>
      <w:marBottom w:val="0"/>
      <w:divBdr>
        <w:top w:val="none" w:sz="0" w:space="0" w:color="auto"/>
        <w:left w:val="none" w:sz="0" w:space="0" w:color="auto"/>
        <w:bottom w:val="none" w:sz="0" w:space="0" w:color="auto"/>
        <w:right w:val="none" w:sz="0" w:space="0" w:color="auto"/>
      </w:divBdr>
    </w:div>
    <w:div w:id="1235697791">
      <w:bodyDiv w:val="1"/>
      <w:marLeft w:val="0"/>
      <w:marRight w:val="0"/>
      <w:marTop w:val="0"/>
      <w:marBottom w:val="0"/>
      <w:divBdr>
        <w:top w:val="none" w:sz="0" w:space="0" w:color="auto"/>
        <w:left w:val="none" w:sz="0" w:space="0" w:color="auto"/>
        <w:bottom w:val="none" w:sz="0" w:space="0" w:color="auto"/>
        <w:right w:val="none" w:sz="0" w:space="0" w:color="auto"/>
      </w:divBdr>
    </w:div>
    <w:div w:id="1454131354">
      <w:bodyDiv w:val="1"/>
      <w:marLeft w:val="0"/>
      <w:marRight w:val="0"/>
      <w:marTop w:val="0"/>
      <w:marBottom w:val="0"/>
      <w:divBdr>
        <w:top w:val="none" w:sz="0" w:space="0" w:color="auto"/>
        <w:left w:val="none" w:sz="0" w:space="0" w:color="auto"/>
        <w:bottom w:val="none" w:sz="0" w:space="0" w:color="auto"/>
        <w:right w:val="none" w:sz="0" w:space="0" w:color="auto"/>
      </w:divBdr>
    </w:div>
    <w:div w:id="1781874348">
      <w:bodyDiv w:val="1"/>
      <w:marLeft w:val="0"/>
      <w:marRight w:val="0"/>
      <w:marTop w:val="0"/>
      <w:marBottom w:val="0"/>
      <w:divBdr>
        <w:top w:val="none" w:sz="0" w:space="0" w:color="auto"/>
        <w:left w:val="none" w:sz="0" w:space="0" w:color="auto"/>
        <w:bottom w:val="none" w:sz="0" w:space="0" w:color="auto"/>
        <w:right w:val="none" w:sz="0" w:space="0" w:color="auto"/>
      </w:divBdr>
    </w:div>
    <w:div w:id="1897233987">
      <w:bodyDiv w:val="1"/>
      <w:marLeft w:val="0"/>
      <w:marRight w:val="0"/>
      <w:marTop w:val="0"/>
      <w:marBottom w:val="0"/>
      <w:divBdr>
        <w:top w:val="none" w:sz="0" w:space="0" w:color="auto"/>
        <w:left w:val="none" w:sz="0" w:space="0" w:color="auto"/>
        <w:bottom w:val="none" w:sz="0" w:space="0" w:color="auto"/>
        <w:right w:val="none" w:sz="0" w:space="0" w:color="auto"/>
      </w:divBdr>
    </w:div>
    <w:div w:id="20879891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Gleizes, Jérôme</dc:creator>
  <cp:lastModifiedBy>maintens</cp:lastModifiedBy>
  <cp:revision>2</cp:revision>
  <cp:lastPrinted>2018-11-06T09:27:00Z</cp:lastPrinted>
  <dcterms:created xsi:type="dcterms:W3CDTF">2019-01-22T11:04:00Z</dcterms:created>
  <dcterms:modified xsi:type="dcterms:W3CDTF">2019-01-22T11:04:00Z</dcterms:modified>
</cp:coreProperties>
</file>